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ED" w:rsidRDefault="00996B73">
      <w:pPr>
        <w:jc w:val="center"/>
        <w:rPr>
          <w:rFonts w:ascii="黑体" w:eastAsia="黑体" w:hAnsi="黑体"/>
          <w:color w:val="000000" w:themeColor="text1"/>
          <w:sz w:val="32"/>
          <w:szCs w:val="32"/>
        </w:rPr>
      </w:pPr>
      <w:bookmarkStart w:id="0" w:name="_GoBack"/>
      <w:bookmarkEnd w:id="0"/>
      <w:r>
        <w:rPr>
          <w:rFonts w:ascii="黑体" w:eastAsia="黑体" w:hAnsi="黑体" w:hint="eastAsia"/>
          <w:color w:val="000000" w:themeColor="text1"/>
          <w:sz w:val="32"/>
          <w:szCs w:val="32"/>
        </w:rPr>
        <w:t>南京审计大学学习宣传贯彻党的十九大和校四次党代会精神计划安排</w:t>
      </w:r>
    </w:p>
    <w:p w:rsidR="003130ED" w:rsidRDefault="003130ED">
      <w:pPr>
        <w:rPr>
          <w:rFonts w:asciiTheme="minorEastAsia" w:hAnsiTheme="minorEastAsia"/>
          <w:color w:val="000000" w:themeColor="text1"/>
          <w:sz w:val="24"/>
          <w:szCs w:val="24"/>
        </w:rPr>
      </w:pPr>
    </w:p>
    <w:tbl>
      <w:tblPr>
        <w:tblStyle w:val="a5"/>
        <w:tblW w:w="14445" w:type="dxa"/>
        <w:tblLayout w:type="fixed"/>
        <w:tblLook w:val="04A0" w:firstRow="1" w:lastRow="0" w:firstColumn="1" w:lastColumn="0" w:noHBand="0" w:noVBand="1"/>
      </w:tblPr>
      <w:tblGrid>
        <w:gridCol w:w="959"/>
        <w:gridCol w:w="1984"/>
        <w:gridCol w:w="7457"/>
        <w:gridCol w:w="2560"/>
        <w:gridCol w:w="1485"/>
      </w:tblGrid>
      <w:tr w:rsidR="003130ED">
        <w:tc>
          <w:tcPr>
            <w:tcW w:w="2943" w:type="dxa"/>
            <w:gridSpan w:val="2"/>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计划名称</w:t>
            </w:r>
          </w:p>
        </w:tc>
        <w:tc>
          <w:tcPr>
            <w:tcW w:w="7457" w:type="dxa"/>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具体内容</w:t>
            </w:r>
          </w:p>
        </w:tc>
        <w:tc>
          <w:tcPr>
            <w:tcW w:w="2560" w:type="dxa"/>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责任部门</w:t>
            </w:r>
          </w:p>
        </w:tc>
        <w:tc>
          <w:tcPr>
            <w:tcW w:w="1485" w:type="dxa"/>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完成时间</w:t>
            </w:r>
          </w:p>
        </w:tc>
      </w:tr>
      <w:tr w:rsidR="003130ED">
        <w:trPr>
          <w:trHeight w:val="576"/>
        </w:trPr>
        <w:tc>
          <w:tcPr>
            <w:tcW w:w="959" w:type="dxa"/>
            <w:vMerge w:val="restart"/>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学起来</w:t>
            </w:r>
          </w:p>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 xml:space="preserve"> </w:t>
            </w:r>
          </w:p>
        </w:tc>
        <w:tc>
          <w:tcPr>
            <w:tcW w:w="1984"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制订学习计划</w:t>
            </w:r>
          </w:p>
        </w:tc>
        <w:tc>
          <w:tcPr>
            <w:tcW w:w="7457" w:type="dxa"/>
            <w:vAlign w:val="center"/>
          </w:tcPr>
          <w:p w:rsidR="003130ED" w:rsidRDefault="00996B73">
            <w:pP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制定校党委理论学习中心组学习计划。</w:t>
            </w:r>
          </w:p>
        </w:tc>
        <w:tc>
          <w:tcPr>
            <w:tcW w:w="2560" w:type="dxa"/>
            <w:vAlign w:val="center"/>
          </w:tcPr>
          <w:p w:rsidR="003130ED" w:rsidRDefault="00996B73">
            <w:pPr>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党委宣传部</w:t>
            </w:r>
          </w:p>
        </w:tc>
        <w:tc>
          <w:tcPr>
            <w:tcW w:w="1485" w:type="dxa"/>
            <w:vAlign w:val="center"/>
          </w:tcPr>
          <w:p w:rsidR="003130ED" w:rsidRDefault="00996B73">
            <w:pPr>
              <w:jc w:val="center"/>
              <w:rPr>
                <w:rFonts w:asciiTheme="minorEastAsia" w:hAnsiTheme="minorEastAsia"/>
                <w:bCs/>
                <w:color w:val="000000" w:themeColor="text1"/>
                <w:sz w:val="24"/>
                <w:szCs w:val="24"/>
              </w:rPr>
            </w:pPr>
            <w:r>
              <w:rPr>
                <w:rFonts w:asciiTheme="minorEastAsia" w:hAnsiTheme="minorEastAsia" w:hint="eastAsia"/>
                <w:bCs/>
                <w:color w:val="000000" w:themeColor="text1"/>
                <w:sz w:val="24"/>
                <w:szCs w:val="24"/>
              </w:rPr>
              <w:t>11月</w:t>
            </w:r>
          </w:p>
        </w:tc>
      </w:tr>
      <w:tr w:rsidR="003130ED">
        <w:trPr>
          <w:trHeight w:val="1268"/>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ign w:val="center"/>
          </w:tcPr>
          <w:p w:rsidR="003130ED" w:rsidRDefault="003130ED">
            <w:pPr>
              <w:jc w:val="center"/>
              <w:rPr>
                <w:rFonts w:asciiTheme="minorEastAsia" w:hAnsiTheme="minorEastAsia"/>
                <w:color w:val="000000" w:themeColor="text1"/>
                <w:sz w:val="24"/>
                <w:szCs w:val="24"/>
              </w:rPr>
            </w:pP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各级党组织、各部门结合“两学一做”学习教育活动，制定并落实本单位党的十九大精神学习计划，做到各级党组织、各部门、全体师生学习安排全覆盖。</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各党委（党总支、</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直属党支部）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11月</w:t>
            </w:r>
          </w:p>
        </w:tc>
      </w:tr>
      <w:tr w:rsidR="003130ED">
        <w:trPr>
          <w:trHeight w:val="561"/>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集中学习讨论</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校党委中心组集中学习。</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党委宣传部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11月</w:t>
            </w:r>
          </w:p>
        </w:tc>
      </w:tr>
      <w:tr w:rsidR="003130ED">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ign w:val="center"/>
          </w:tcPr>
          <w:p w:rsidR="003130ED" w:rsidRDefault="003130ED">
            <w:pPr>
              <w:jc w:val="center"/>
              <w:rPr>
                <w:rFonts w:asciiTheme="minorEastAsia" w:hAnsiTheme="minorEastAsia"/>
                <w:color w:val="000000" w:themeColor="text1"/>
                <w:sz w:val="24"/>
                <w:szCs w:val="24"/>
              </w:rPr>
            </w:pP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各党委（党总支、直属党支部）理论学习中心组学习。</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各党委（党总支、直属党支部）委员</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11月</w:t>
            </w:r>
          </w:p>
        </w:tc>
      </w:tr>
      <w:tr w:rsidR="003130ED">
        <w:trPr>
          <w:trHeight w:val="1434"/>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ign w:val="center"/>
          </w:tcPr>
          <w:p w:rsidR="003130ED" w:rsidRDefault="003130ED">
            <w:pPr>
              <w:jc w:val="center"/>
              <w:rPr>
                <w:rFonts w:asciiTheme="minorEastAsia" w:hAnsiTheme="minorEastAsia"/>
                <w:color w:val="000000" w:themeColor="text1"/>
                <w:sz w:val="24"/>
                <w:szCs w:val="24"/>
              </w:rPr>
            </w:pP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各级党组织、各部门创新形式，组织全体党员、全校师生开展集中学习讨论，要紧密结合实际，做到问题导向、目标导向，要有计划、有落实、有记录、有成效。</w:t>
            </w:r>
          </w:p>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党委组织部对各部门学习情况进行专题检查。</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党委组织部、</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各党委（党总支、直属党支部）、</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各部门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11-1月</w:t>
            </w:r>
          </w:p>
        </w:tc>
      </w:tr>
      <w:tr w:rsidR="003130ED">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专题辅导报告</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邀请相关专家，在大学术报告厅为全校师生做“十九大精神”解读报告会，引导师生员工深刻理解党的十九大报告的重大意义、丰富内涵和精神实质。</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马克思主义学院、</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各级党校</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10-11月</w:t>
            </w:r>
          </w:p>
        </w:tc>
      </w:tr>
      <w:tr w:rsidR="003130ED">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ign w:val="center"/>
          </w:tcPr>
          <w:p w:rsidR="003130ED" w:rsidRDefault="003130ED">
            <w:pPr>
              <w:jc w:val="center"/>
              <w:rPr>
                <w:rFonts w:asciiTheme="minorEastAsia" w:hAnsiTheme="minorEastAsia"/>
                <w:color w:val="000000" w:themeColor="text1"/>
                <w:sz w:val="24"/>
                <w:szCs w:val="24"/>
              </w:rPr>
            </w:pP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各级党组织、各部门组织专家做专题辅导讲座。</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各党委（党总支、直属党支部）、各部门、</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各级党校</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11-12月</w:t>
            </w:r>
          </w:p>
        </w:tc>
      </w:tr>
      <w:tr w:rsidR="003130ED">
        <w:tc>
          <w:tcPr>
            <w:tcW w:w="959" w:type="dxa"/>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教起来</w:t>
            </w: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“十九大精神”进教材</w:t>
            </w:r>
          </w:p>
        </w:tc>
        <w:tc>
          <w:tcPr>
            <w:tcW w:w="7457" w:type="dxa"/>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各二级学院要求相关教师及时将十九大报告中相关的新思想、新观点、新论断充实到形势与政策课、思政课及其他各科教学中，补充更新原有教学内容。</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教务委员会、</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各二级学院</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11-2月</w:t>
            </w:r>
          </w:p>
        </w:tc>
      </w:tr>
      <w:tr w:rsidR="003130ED">
        <w:trPr>
          <w:trHeight w:val="657"/>
        </w:trPr>
        <w:tc>
          <w:tcPr>
            <w:tcW w:w="959" w:type="dxa"/>
            <w:vMerge w:val="restart"/>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lastRenderedPageBreak/>
              <w:t>教起来</w:t>
            </w:r>
          </w:p>
        </w:tc>
        <w:tc>
          <w:tcPr>
            <w:tcW w:w="1984"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“十九大精神”进课堂</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各二级学院组织教师将十九精神宣讲贯彻到课堂中，努力做到深入浅出，让学生听得懂、记得住、忘不了。对课堂教学宣讲情况进行抽查。</w:t>
            </w:r>
          </w:p>
        </w:tc>
        <w:tc>
          <w:tcPr>
            <w:tcW w:w="2560"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教务委员会、学务委员会、各二级学院、</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各书院</w:t>
            </w:r>
          </w:p>
        </w:tc>
        <w:tc>
          <w:tcPr>
            <w:tcW w:w="1485"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11-6月</w:t>
            </w:r>
          </w:p>
        </w:tc>
      </w:tr>
      <w:tr w:rsidR="003130ED">
        <w:trPr>
          <w:trHeight w:val="347"/>
        </w:trPr>
        <w:tc>
          <w:tcPr>
            <w:tcW w:w="959" w:type="dxa"/>
            <w:vMerge/>
            <w:vAlign w:val="center"/>
          </w:tcPr>
          <w:p w:rsidR="003130ED" w:rsidRDefault="003130ED"/>
        </w:tc>
        <w:tc>
          <w:tcPr>
            <w:tcW w:w="1984" w:type="dxa"/>
            <w:vMerge/>
            <w:vAlign w:val="center"/>
          </w:tcPr>
          <w:p w:rsidR="003130ED" w:rsidRDefault="003130ED"/>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积极打造党的十九大精神学习示范课堂。</w:t>
            </w:r>
          </w:p>
        </w:tc>
        <w:tc>
          <w:tcPr>
            <w:tcW w:w="2560" w:type="dxa"/>
            <w:vMerge/>
            <w:vAlign w:val="center"/>
          </w:tcPr>
          <w:p w:rsidR="003130ED" w:rsidRDefault="003130ED">
            <w:pPr>
              <w:rPr>
                <w:rFonts w:asciiTheme="minorEastAsia" w:hAnsiTheme="minorEastAsia"/>
                <w:color w:val="000000" w:themeColor="text1"/>
                <w:sz w:val="24"/>
                <w:szCs w:val="24"/>
              </w:rPr>
            </w:pPr>
          </w:p>
        </w:tc>
        <w:tc>
          <w:tcPr>
            <w:tcW w:w="1485" w:type="dxa"/>
            <w:vMerge/>
            <w:vAlign w:val="center"/>
          </w:tcPr>
          <w:p w:rsidR="003130ED" w:rsidRDefault="003130ED">
            <w:pPr>
              <w:rPr>
                <w:rFonts w:asciiTheme="minorEastAsia" w:hAnsiTheme="minorEastAsia"/>
                <w:color w:val="000000" w:themeColor="text1"/>
                <w:sz w:val="24"/>
                <w:szCs w:val="24"/>
              </w:rPr>
            </w:pPr>
          </w:p>
        </w:tc>
      </w:tr>
      <w:tr w:rsidR="003130ED">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“十九大精神”进头脑</w:t>
            </w:r>
          </w:p>
        </w:tc>
        <w:tc>
          <w:tcPr>
            <w:tcW w:w="7457" w:type="dxa"/>
            <w:vAlign w:val="center"/>
          </w:tcPr>
          <w:p w:rsidR="003130ED" w:rsidRDefault="00996B73">
            <w:pPr>
              <w:rPr>
                <w:rFonts w:asciiTheme="minorEastAsia" w:hAnsiTheme="minorEastAsia"/>
                <w:color w:val="000000" w:themeColor="text1"/>
                <w:sz w:val="24"/>
                <w:szCs w:val="24"/>
              </w:rPr>
            </w:pPr>
            <w:r>
              <w:rPr>
                <w:rFonts w:ascii="Times New Roman" w:hAnsi="Times New Roman" w:cs="Times New Roman"/>
                <w:sz w:val="24"/>
                <w:szCs w:val="24"/>
              </w:rPr>
              <w:t>党员校领导结合</w:t>
            </w:r>
            <w:r>
              <w:rPr>
                <w:rFonts w:ascii="Times New Roman" w:hAnsi="Times New Roman" w:cs="Times New Roman"/>
                <w:sz w:val="24"/>
                <w:szCs w:val="24"/>
              </w:rPr>
              <w:t xml:space="preserve"> “</w:t>
            </w:r>
            <w:r>
              <w:rPr>
                <w:rFonts w:ascii="Times New Roman" w:hAnsi="Times New Roman" w:cs="Times New Roman" w:hint="eastAsia"/>
                <w:sz w:val="24"/>
                <w:szCs w:val="24"/>
              </w:rPr>
              <w:t>两学一做</w:t>
            </w:r>
            <w:r>
              <w:rPr>
                <w:rFonts w:ascii="Times New Roman" w:hAnsi="Times New Roman" w:cs="Times New Roman"/>
                <w:sz w:val="24"/>
                <w:szCs w:val="24"/>
              </w:rPr>
              <w:t>”</w:t>
            </w:r>
            <w:r>
              <w:rPr>
                <w:rFonts w:ascii="Times New Roman" w:hAnsi="Times New Roman" w:cs="Times New Roman"/>
                <w:sz w:val="24"/>
                <w:szCs w:val="24"/>
              </w:rPr>
              <w:t>学习</w:t>
            </w:r>
            <w:r>
              <w:rPr>
                <w:rFonts w:ascii="Times New Roman" w:hAnsi="Times New Roman" w:cs="Times New Roman" w:hint="eastAsia"/>
                <w:sz w:val="24"/>
                <w:szCs w:val="24"/>
              </w:rPr>
              <w:t>教育，</w:t>
            </w:r>
            <w:r>
              <w:rPr>
                <w:rFonts w:ascii="Times New Roman" w:hAnsi="Times New Roman" w:cs="Times New Roman"/>
                <w:sz w:val="24"/>
                <w:szCs w:val="24"/>
              </w:rPr>
              <w:t>赴分管部门或所在支部讲一次专题党课</w:t>
            </w:r>
            <w:r>
              <w:rPr>
                <w:rFonts w:ascii="Times New Roman" w:hAnsi="Times New Roman" w:cs="Times New Roman" w:hint="eastAsia"/>
                <w:sz w:val="24"/>
                <w:szCs w:val="24"/>
              </w:rPr>
              <w:t>。</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党政办、</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党委组织部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11-2月</w:t>
            </w:r>
          </w:p>
        </w:tc>
      </w:tr>
      <w:tr w:rsidR="003130ED">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ign w:val="center"/>
          </w:tcPr>
          <w:p w:rsidR="003130ED" w:rsidRDefault="003130ED">
            <w:pPr>
              <w:jc w:val="center"/>
              <w:rPr>
                <w:rFonts w:asciiTheme="minorEastAsia" w:hAnsiTheme="minorEastAsia"/>
                <w:color w:val="000000" w:themeColor="text1"/>
                <w:sz w:val="24"/>
                <w:szCs w:val="24"/>
              </w:rPr>
            </w:pPr>
          </w:p>
        </w:tc>
        <w:tc>
          <w:tcPr>
            <w:tcW w:w="7457" w:type="dxa"/>
            <w:vAlign w:val="center"/>
          </w:tcPr>
          <w:p w:rsidR="003130ED" w:rsidRDefault="00996B73">
            <w:pPr>
              <w:rPr>
                <w:rFonts w:ascii="Times New Roman" w:hAnsi="Times New Roman" w:cs="Times New Roman"/>
                <w:sz w:val="24"/>
                <w:szCs w:val="24"/>
              </w:rPr>
            </w:pPr>
            <w:r>
              <w:rPr>
                <w:rFonts w:ascii="Times New Roman" w:hAnsi="Times New Roman" w:cs="Times New Roman"/>
                <w:sz w:val="24"/>
                <w:szCs w:val="24"/>
              </w:rPr>
              <w:t>各党委（党总支、直属党支部）书记</w:t>
            </w:r>
            <w:r>
              <w:rPr>
                <w:rFonts w:ascii="Times New Roman" w:hAnsi="Times New Roman" w:cs="Times New Roman" w:hint="eastAsia"/>
                <w:sz w:val="24"/>
                <w:szCs w:val="24"/>
              </w:rPr>
              <w:t>、</w:t>
            </w:r>
            <w:r>
              <w:rPr>
                <w:rFonts w:ascii="Times New Roman" w:hAnsi="Times New Roman" w:cs="Times New Roman"/>
                <w:sz w:val="24"/>
                <w:szCs w:val="24"/>
              </w:rPr>
              <w:t>副书记</w:t>
            </w:r>
            <w:r>
              <w:rPr>
                <w:rFonts w:ascii="Times New Roman" w:hAnsi="Times New Roman" w:cs="Times New Roman" w:hint="eastAsia"/>
                <w:sz w:val="24"/>
                <w:szCs w:val="24"/>
              </w:rPr>
              <w:t>、各级领导干部结合</w:t>
            </w:r>
            <w:r>
              <w:rPr>
                <w:rFonts w:ascii="Times New Roman" w:hAnsi="Times New Roman" w:cs="Times New Roman"/>
                <w:sz w:val="24"/>
                <w:szCs w:val="24"/>
              </w:rPr>
              <w:t>“</w:t>
            </w:r>
            <w:r>
              <w:rPr>
                <w:rFonts w:ascii="Times New Roman" w:hAnsi="Times New Roman" w:cs="Times New Roman" w:hint="eastAsia"/>
                <w:sz w:val="24"/>
                <w:szCs w:val="24"/>
              </w:rPr>
              <w:t>两学一做</w:t>
            </w:r>
            <w:r>
              <w:rPr>
                <w:rFonts w:ascii="Times New Roman" w:hAnsi="Times New Roman" w:cs="Times New Roman"/>
                <w:sz w:val="24"/>
                <w:szCs w:val="24"/>
              </w:rPr>
              <w:t>”</w:t>
            </w:r>
            <w:r>
              <w:rPr>
                <w:rFonts w:ascii="Times New Roman" w:hAnsi="Times New Roman" w:cs="Times New Roman" w:hint="eastAsia"/>
                <w:sz w:val="24"/>
                <w:szCs w:val="24"/>
              </w:rPr>
              <w:t>学习教育，</w:t>
            </w:r>
            <w:r>
              <w:rPr>
                <w:rFonts w:ascii="Times New Roman" w:hAnsi="Times New Roman" w:cs="Times New Roman"/>
                <w:sz w:val="24"/>
                <w:szCs w:val="24"/>
              </w:rPr>
              <w:t>赴基层单位或所在支部讲一次专题党课</w:t>
            </w:r>
            <w:r>
              <w:rPr>
                <w:rFonts w:ascii="Times New Roman" w:hAnsi="Times New Roman" w:cs="Times New Roman" w:hint="eastAsia"/>
                <w:sz w:val="24"/>
                <w:szCs w:val="24"/>
              </w:rPr>
              <w:t>，把党的十九大精神讲清楚、讲明白，让广大党员干部和师生员工听得懂、能领会、可落实，推动党的理论创新成果走近师生。</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imes New Roman" w:hAnsi="Times New Roman" w:cs="Times New Roman"/>
                <w:sz w:val="24"/>
                <w:szCs w:val="24"/>
              </w:rPr>
              <w:t>各党委（党总支、直属党支部）</w:t>
            </w:r>
            <w:r>
              <w:rPr>
                <w:rFonts w:ascii="Times New Roman" w:hAnsi="Times New Roman" w:cs="Times New Roman" w:hint="eastAsia"/>
                <w:sz w:val="24"/>
                <w:szCs w:val="24"/>
              </w:rPr>
              <w:t>、</w:t>
            </w:r>
            <w:r>
              <w:rPr>
                <w:rFonts w:asciiTheme="minorEastAsia" w:hAnsiTheme="minorEastAsia" w:hint="eastAsia"/>
                <w:color w:val="000000" w:themeColor="text1"/>
                <w:sz w:val="24"/>
                <w:szCs w:val="24"/>
              </w:rPr>
              <w:t>学务委员会、研究生院、各书院</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11-2月</w:t>
            </w:r>
          </w:p>
        </w:tc>
      </w:tr>
      <w:tr w:rsidR="003130ED">
        <w:tc>
          <w:tcPr>
            <w:tcW w:w="959" w:type="dxa"/>
            <w:vMerge w:val="restart"/>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传起来</w:t>
            </w: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“学习十九大，砥砺奋进的五年”校园宣传</w:t>
            </w:r>
          </w:p>
        </w:tc>
        <w:tc>
          <w:tcPr>
            <w:tcW w:w="7457" w:type="dxa"/>
          </w:tcPr>
          <w:p w:rsidR="003130ED" w:rsidRDefault="00996B73">
            <w:pPr>
              <w:rPr>
                <w:rFonts w:ascii="Times New Roman" w:hAnsi="Times New Roman" w:cs="Times New Roman"/>
                <w:sz w:val="24"/>
                <w:szCs w:val="24"/>
              </w:rPr>
            </w:pPr>
            <w:r>
              <w:rPr>
                <w:rFonts w:asciiTheme="minorEastAsia" w:hAnsiTheme="minorEastAsia" w:hint="eastAsia"/>
                <w:color w:val="000000" w:themeColor="text1"/>
                <w:sz w:val="24"/>
                <w:szCs w:val="24"/>
              </w:rPr>
              <w:t>党委宣传部要利用校园网、校报、官方微博、微信公众平台等宣传阵地，以专题方式全方位多角度解读、阐释十九大精神，及时报道全校学习贯彻动态，营造浓厚舆论氛围。利用多种宣传手段展示我校第三次党代会以来所取得的系列办学成果。</w:t>
            </w:r>
          </w:p>
        </w:tc>
        <w:tc>
          <w:tcPr>
            <w:tcW w:w="2560" w:type="dxa"/>
            <w:vAlign w:val="center"/>
          </w:tcPr>
          <w:p w:rsidR="003130ED" w:rsidRDefault="00996B73">
            <w:pPr>
              <w:jc w:val="center"/>
              <w:rPr>
                <w:rFonts w:ascii="Times New Roman" w:hAnsi="Times New Roman" w:cs="Times New Roman"/>
                <w:sz w:val="24"/>
                <w:szCs w:val="24"/>
              </w:rPr>
            </w:pPr>
            <w:r>
              <w:rPr>
                <w:rFonts w:asciiTheme="minorEastAsia" w:hAnsiTheme="minorEastAsia" w:hint="eastAsia"/>
                <w:color w:val="000000" w:themeColor="text1"/>
                <w:sz w:val="24"/>
                <w:szCs w:val="24"/>
              </w:rPr>
              <w:t>党委宣传部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10-12月</w:t>
            </w:r>
          </w:p>
        </w:tc>
      </w:tr>
      <w:tr w:rsidR="003130ED">
        <w:trPr>
          <w:trHeight w:val="1449"/>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“学习十九大，审计人说审计”师生访谈视频</w:t>
            </w:r>
          </w:p>
        </w:tc>
        <w:tc>
          <w:tcPr>
            <w:tcW w:w="7457" w:type="dxa"/>
            <w:vAlign w:val="center"/>
          </w:tcPr>
          <w:p w:rsidR="003130ED" w:rsidRDefault="00996B73">
            <w:pPr>
              <w:rPr>
                <w:rFonts w:ascii="Times New Roman" w:hAnsi="Times New Roman" w:cs="Times New Roman"/>
                <w:sz w:val="24"/>
                <w:szCs w:val="24"/>
              </w:rPr>
            </w:pPr>
            <w:r>
              <w:rPr>
                <w:rFonts w:asciiTheme="minorEastAsia" w:hAnsiTheme="minorEastAsia" w:hint="eastAsia"/>
                <w:color w:val="000000" w:themeColor="text1"/>
                <w:sz w:val="24"/>
                <w:szCs w:val="24"/>
              </w:rPr>
              <w:t>拍摄“审计人说审计”师生访谈视频，采访师生代表，畅谈自己在审计教学、科研、社会服务中的细微点滴、精彩瞬间。用媒体语言讲好南审故事，用真情实感汇聚情感共识，努力提升南审人对审计的归属感和认同感。</w:t>
            </w:r>
          </w:p>
        </w:tc>
        <w:tc>
          <w:tcPr>
            <w:tcW w:w="2560" w:type="dxa"/>
            <w:vAlign w:val="center"/>
          </w:tcPr>
          <w:p w:rsidR="003130ED" w:rsidRDefault="00996B73">
            <w:pPr>
              <w:jc w:val="center"/>
              <w:rPr>
                <w:rFonts w:ascii="Times New Roman" w:hAnsi="Times New Roman" w:cs="Times New Roman"/>
                <w:sz w:val="24"/>
                <w:szCs w:val="24"/>
              </w:rPr>
            </w:pPr>
            <w:r>
              <w:rPr>
                <w:rFonts w:asciiTheme="minorEastAsia" w:hAnsiTheme="minorEastAsia" w:hint="eastAsia"/>
                <w:color w:val="000000" w:themeColor="text1"/>
                <w:sz w:val="24"/>
                <w:szCs w:val="24"/>
              </w:rPr>
              <w:t>党委宣传部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10-12月</w:t>
            </w:r>
          </w:p>
        </w:tc>
      </w:tr>
      <w:tr w:rsidR="003130ED">
        <w:trPr>
          <w:trHeight w:val="1118"/>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“学习十九大，学习动起来”</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党课课程建设</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各级党校要深入组织十九大精神学习内容，开展多种形式的教学活动，将十九大精神作为党校学习的必修内容，融入党校教学体系。</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各级党校</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11-6月</w:t>
            </w:r>
          </w:p>
        </w:tc>
      </w:tr>
      <w:tr w:rsidR="003130ED">
        <w:trPr>
          <w:trHeight w:val="1689"/>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“学习十九大，我说十九大”</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宣讲对谈活动</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组织专家、学者、教师普遍开展党的十九大精神宣讲对谈活动。</w:t>
            </w:r>
          </w:p>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组织师生员工参加“百千万”宣讲对谈。</w:t>
            </w:r>
          </w:p>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组织学生参加“学习宣传贯彻党的十九大精神——千名优秀辅导员‘高校巡讲’和‘网上巡礼’活动”。</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各二级学院、学务委员会、各书院</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11-6月</w:t>
            </w:r>
          </w:p>
        </w:tc>
      </w:tr>
      <w:tr w:rsidR="003130ED">
        <w:trPr>
          <w:trHeight w:val="1258"/>
        </w:trPr>
        <w:tc>
          <w:tcPr>
            <w:tcW w:w="959" w:type="dxa"/>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lastRenderedPageBreak/>
              <w:t>传起来</w:t>
            </w: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“学习十九大，我的中国梦”</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主题教育活动</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以培养担当民族大任的时代新人为着眼点，强化教育引导、实践养成、制度保障，开展“我的中国梦”系列主题教育、“永远跟党走”主题社会实践，把社会主义核心价值观转化为师生的情感认同和行为习惯。</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学务委员会、各书院、校团委</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11-8月</w:t>
            </w:r>
          </w:p>
        </w:tc>
      </w:tr>
      <w:tr w:rsidR="003130ED">
        <w:trPr>
          <w:trHeight w:val="90"/>
        </w:trPr>
        <w:tc>
          <w:tcPr>
            <w:tcW w:w="959" w:type="dxa"/>
            <w:vMerge w:val="restart"/>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研起来</w:t>
            </w: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开辟学术专栏</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期刊编辑部在《南京审计大学学报》和《审计与经济研究》刊物上开辟专栏，集中展示我校教师学习研究十九大报告的最新成果。《南京审计大学学报》要关注十九大报告中涉及经济、管理、法学等学科理论创新，《审计与经济研究》重点关注在国家审计、审计制度、监督体系建设等方面的研究成果，发出南审学派的声音。</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期刊编辑部、各二级学院、各研究院</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11-4月</w:t>
            </w:r>
          </w:p>
        </w:tc>
      </w:tr>
      <w:tr w:rsidR="003130ED">
        <w:trPr>
          <w:trHeight w:val="1163"/>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设立研究课题</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科研部设立“十九大精神”专题研究课题，充分发挥我校哲学社会科学理论研究和专家团队优势，切实肩负起十九大精神理论研究的的职责。</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科研部、</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各二级学院</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11-4月</w:t>
            </w:r>
          </w:p>
        </w:tc>
      </w:tr>
      <w:tr w:rsidR="003130ED">
        <w:trPr>
          <w:trHeight w:val="818"/>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成立研究机构</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成立习近平新时代中国特色社会主义思想研究中心等学术机构</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党委宣传部、</w:t>
            </w:r>
          </w:p>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马克思主义学院</w:t>
            </w:r>
          </w:p>
        </w:tc>
        <w:tc>
          <w:tcPr>
            <w:tcW w:w="1485" w:type="dxa"/>
            <w:vMerge w:val="restart"/>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11-8月</w:t>
            </w:r>
          </w:p>
        </w:tc>
      </w:tr>
      <w:tr w:rsidR="003130ED">
        <w:trPr>
          <w:trHeight w:val="411"/>
        </w:trPr>
        <w:tc>
          <w:tcPr>
            <w:tcW w:w="959" w:type="dxa"/>
            <w:vMerge/>
            <w:vAlign w:val="center"/>
          </w:tcPr>
          <w:p w:rsidR="003130ED" w:rsidRDefault="003130ED"/>
        </w:tc>
        <w:tc>
          <w:tcPr>
            <w:tcW w:w="1984" w:type="dxa"/>
            <w:vMerge/>
            <w:vAlign w:val="center"/>
          </w:tcPr>
          <w:p w:rsidR="003130ED" w:rsidRDefault="003130ED"/>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成立新时代中国特色社会主义国家审计理论研究中心（暂定）</w:t>
            </w:r>
          </w:p>
        </w:tc>
        <w:tc>
          <w:tcPr>
            <w:tcW w:w="2560"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科研部、政府审计学院</w:t>
            </w:r>
          </w:p>
        </w:tc>
        <w:tc>
          <w:tcPr>
            <w:tcW w:w="1485" w:type="dxa"/>
            <w:vMerge/>
            <w:vAlign w:val="center"/>
          </w:tcPr>
          <w:p w:rsidR="003130ED" w:rsidRDefault="003130ED">
            <w:pPr>
              <w:rPr>
                <w:rFonts w:asciiTheme="minorEastAsia" w:hAnsiTheme="minorEastAsia"/>
                <w:color w:val="000000" w:themeColor="text1"/>
                <w:sz w:val="24"/>
                <w:szCs w:val="24"/>
              </w:rPr>
            </w:pPr>
          </w:p>
        </w:tc>
      </w:tr>
      <w:tr w:rsidR="003130ED">
        <w:trPr>
          <w:trHeight w:val="1088"/>
        </w:trPr>
        <w:tc>
          <w:tcPr>
            <w:tcW w:w="959" w:type="dxa"/>
            <w:vMerge w:val="restart"/>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干起来</w:t>
            </w: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“马克思主义·青年说”南审十九大专场</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与省委宣传部、省教育厅、团省委、新华报业传媒集团共同举办“马克思主义·青年说”十九大南审专场活动，将马克思主义最新理论成果融入当代大学生学习生活，在潜移默化中帮助青年成长成才。</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校团委</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11月</w:t>
            </w:r>
          </w:p>
        </w:tc>
      </w:tr>
      <w:tr w:rsidR="003130ED">
        <w:trPr>
          <w:trHeight w:val="1103"/>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“学习十九大、书院亮风采”主题活动</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各级学生党团支部、学生干部组织、理论性社团、专业协会等围绕十九大和四次党代会精神策划系列主题活动、特色活动，学务委员会负责统筹指导，党委宣传部将择优向校外媒体推荐。</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学务委员会、四大书院、党委宣传部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11-12月</w:t>
            </w:r>
          </w:p>
        </w:tc>
      </w:tr>
      <w:tr w:rsidR="003130ED">
        <w:trPr>
          <w:trHeight w:val="1494"/>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“新时代南审青年的使命责任、担当”教育与实践</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组织全体学生学习十九大精神，创新开展新时代南审青年的使命、责任担当教育与实践活动。</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党委宣传部、研究生院、学务委员会、各书院</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10-12月</w:t>
            </w:r>
          </w:p>
        </w:tc>
      </w:tr>
      <w:tr w:rsidR="003130ED">
        <w:trPr>
          <w:trHeight w:val="1464"/>
        </w:trPr>
        <w:tc>
          <w:tcPr>
            <w:tcW w:w="959" w:type="dxa"/>
            <w:vMerge w:val="restart"/>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lastRenderedPageBreak/>
              <w:t>干起来</w:t>
            </w: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“学习十九大，我看南审这五年”书画摄影征文大赛</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在全校开展“我看南审这五年”书画、摄影、征文大赛，鼓励师生从不同视角反映学校第三次党代会以来建设发展成果，抒写爱校兴校情怀，描绘学校美好未来。</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校团委、艺术教育部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11-12月</w:t>
            </w:r>
          </w:p>
        </w:tc>
      </w:tr>
      <w:tr w:rsidR="003130ED">
        <w:trPr>
          <w:trHeight w:val="1494"/>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“学习十九大，健步跟党走”全员健身活动</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体育教学部策划全员健身走活动，让学校师生员工在美丽校园健身走中增进理解、提升共识、营造和谐健康校园氛围。工会策划系列健身主题活动，提升教职工健康水平和强身健体意识，培养天天锻炼的习惯。</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体育教学部、工会</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11-12月</w:t>
            </w:r>
          </w:p>
        </w:tc>
      </w:tr>
      <w:tr w:rsidR="003130ED">
        <w:trPr>
          <w:trHeight w:val="817"/>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“学习十九大”主题党日活动</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各级党组织要结合学习十九大报告，周密组织主题党日活动，进一步增强基层党组织凝聚力和战斗堡垒作用。</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各党委（总支、直属党支部）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11-12月</w:t>
            </w:r>
          </w:p>
        </w:tc>
      </w:tr>
      <w:tr w:rsidR="003130ED">
        <w:trPr>
          <w:trHeight w:val="802"/>
        </w:trPr>
        <w:tc>
          <w:tcPr>
            <w:tcW w:w="959" w:type="dxa"/>
            <w:vMerge w:val="restart"/>
            <w:vAlign w:val="center"/>
          </w:tcPr>
          <w:p w:rsidR="003130ED" w:rsidRDefault="00996B73">
            <w:pPr>
              <w:jc w:val="center"/>
              <w:rPr>
                <w:rFonts w:asciiTheme="minorEastAsia" w:hAnsiTheme="minorEastAsia"/>
                <w:b/>
                <w:color w:val="000000" w:themeColor="text1"/>
                <w:sz w:val="24"/>
                <w:szCs w:val="24"/>
              </w:rPr>
            </w:pPr>
            <w:r>
              <w:rPr>
                <w:rFonts w:asciiTheme="minorEastAsia" w:hAnsiTheme="minorEastAsia" w:hint="eastAsia"/>
                <w:b/>
                <w:color w:val="000000" w:themeColor="text1"/>
                <w:sz w:val="24"/>
                <w:szCs w:val="24"/>
              </w:rPr>
              <w:t>实起来</w:t>
            </w: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完成任务、计划</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各部门要着眼于改进工作、取得实效，确保完成学校和各部门年初的各项工作任务，推动各项工作的实效。</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各部门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11-12月</w:t>
            </w:r>
          </w:p>
        </w:tc>
      </w:tr>
      <w:tr w:rsidR="003130ED">
        <w:trPr>
          <w:trHeight w:val="772"/>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切实解决问题</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各级党组织、各部门要结合“两学一做”学习教育、校内巡查，围绕师生关心的问题，重点提出解决思路，切实整改突出问题。</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各部门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11-12月</w:t>
            </w:r>
          </w:p>
        </w:tc>
      </w:tr>
      <w:tr w:rsidR="003130ED">
        <w:trPr>
          <w:trHeight w:val="1083"/>
        </w:trPr>
        <w:tc>
          <w:tcPr>
            <w:tcW w:w="959" w:type="dxa"/>
            <w:vMerge/>
            <w:vAlign w:val="center"/>
          </w:tcPr>
          <w:p w:rsidR="003130ED" w:rsidRDefault="003130ED">
            <w:pPr>
              <w:jc w:val="center"/>
              <w:rPr>
                <w:rFonts w:asciiTheme="minorEastAsia" w:hAnsiTheme="minorEastAsia"/>
                <w:b/>
                <w:color w:val="000000" w:themeColor="text1"/>
                <w:sz w:val="24"/>
                <w:szCs w:val="24"/>
              </w:rPr>
            </w:pPr>
          </w:p>
        </w:tc>
        <w:tc>
          <w:tcPr>
            <w:tcW w:w="1984"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制订工作思路</w:t>
            </w:r>
          </w:p>
        </w:tc>
        <w:tc>
          <w:tcPr>
            <w:tcW w:w="7457" w:type="dxa"/>
            <w:vAlign w:val="center"/>
          </w:tcPr>
          <w:p w:rsidR="003130ED" w:rsidRDefault="00996B73">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各部门要对照十九大新要求、结合校第四次党代会的目标任务，围绕新形势下的工作实际，深入研究制订明年的工作计划和今后五年的工作思路。</w:t>
            </w:r>
          </w:p>
        </w:tc>
        <w:tc>
          <w:tcPr>
            <w:tcW w:w="2560"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各部门</w:t>
            </w:r>
          </w:p>
        </w:tc>
        <w:tc>
          <w:tcPr>
            <w:tcW w:w="1485" w:type="dxa"/>
            <w:vAlign w:val="center"/>
          </w:tcPr>
          <w:p w:rsidR="003130ED" w:rsidRDefault="00996B73">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11-4月</w:t>
            </w:r>
          </w:p>
        </w:tc>
      </w:tr>
    </w:tbl>
    <w:p w:rsidR="003130ED" w:rsidRDefault="003130ED"/>
    <w:sectPr w:rsidR="003130ED">
      <w:footerReference w:type="default" r:id="rId8"/>
      <w:pgSz w:w="16838" w:h="11906" w:orient="landscape"/>
      <w:pgMar w:top="1361" w:right="1417" w:bottom="1361" w:left="1417" w:header="851" w:footer="992" w:gutter="0"/>
      <w:cols w:space="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09" w:rsidRDefault="00996B73">
      <w:r>
        <w:separator/>
      </w:r>
    </w:p>
  </w:endnote>
  <w:endnote w:type="continuationSeparator" w:id="0">
    <w:p w:rsidR="00A82A09" w:rsidRDefault="0099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0ED" w:rsidRDefault="00996B7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0ED" w:rsidRDefault="00996B73">
                          <w:pPr>
                            <w:pStyle w:val="a3"/>
                          </w:pPr>
                          <w:r>
                            <w:rPr>
                              <w:rFonts w:hint="eastAsia"/>
                            </w:rPr>
                            <w:fldChar w:fldCharType="begin"/>
                          </w:r>
                          <w:r>
                            <w:rPr>
                              <w:rFonts w:hint="eastAsia"/>
                            </w:rPr>
                            <w:instrText xml:space="preserve"> PAGE  \* MERGEFORMAT </w:instrText>
                          </w:r>
                          <w:r>
                            <w:rPr>
                              <w:rFonts w:hint="eastAsia"/>
                            </w:rPr>
                            <w:fldChar w:fldCharType="separate"/>
                          </w:r>
                          <w:r w:rsidR="00A75426">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130ED" w:rsidRDefault="00996B73">
                    <w:pPr>
                      <w:pStyle w:val="a3"/>
                    </w:pPr>
                    <w:r>
                      <w:rPr>
                        <w:rFonts w:hint="eastAsia"/>
                      </w:rPr>
                      <w:fldChar w:fldCharType="begin"/>
                    </w:r>
                    <w:r>
                      <w:rPr>
                        <w:rFonts w:hint="eastAsia"/>
                      </w:rPr>
                      <w:instrText xml:space="preserve"> PAGE  \* MERGEFORMAT </w:instrText>
                    </w:r>
                    <w:r>
                      <w:rPr>
                        <w:rFonts w:hint="eastAsia"/>
                      </w:rPr>
                      <w:fldChar w:fldCharType="separate"/>
                    </w:r>
                    <w:r w:rsidR="00A75426">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09" w:rsidRDefault="00996B73">
      <w:r>
        <w:separator/>
      </w:r>
    </w:p>
  </w:footnote>
  <w:footnote w:type="continuationSeparator" w:id="0">
    <w:p w:rsidR="00A82A09" w:rsidRDefault="00996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65"/>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21FEA"/>
    <w:rsid w:val="003130ED"/>
    <w:rsid w:val="00405C01"/>
    <w:rsid w:val="006C27DF"/>
    <w:rsid w:val="00996B73"/>
    <w:rsid w:val="009C00DD"/>
    <w:rsid w:val="009F5F93"/>
    <w:rsid w:val="00A742EF"/>
    <w:rsid w:val="00A75426"/>
    <w:rsid w:val="00A82A09"/>
    <w:rsid w:val="00B00AB3"/>
    <w:rsid w:val="00DA160A"/>
    <w:rsid w:val="00E726CF"/>
    <w:rsid w:val="00ED2991"/>
    <w:rsid w:val="081374ED"/>
    <w:rsid w:val="189135DF"/>
    <w:rsid w:val="23861E83"/>
    <w:rsid w:val="3253462D"/>
    <w:rsid w:val="371C3EFB"/>
    <w:rsid w:val="4982436F"/>
    <w:rsid w:val="4F3C441C"/>
    <w:rsid w:val="6C221FEA"/>
    <w:rsid w:val="6F3E7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
    <w:rsid w:val="006C27DF"/>
    <w:rPr>
      <w:sz w:val="18"/>
      <w:szCs w:val="18"/>
    </w:rPr>
  </w:style>
  <w:style w:type="character" w:customStyle="1" w:styleId="Char">
    <w:name w:val="批注框文本 Char"/>
    <w:basedOn w:val="a0"/>
    <w:link w:val="a6"/>
    <w:rsid w:val="006C27D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
    <w:rsid w:val="006C27DF"/>
    <w:rPr>
      <w:sz w:val="18"/>
      <w:szCs w:val="18"/>
    </w:rPr>
  </w:style>
  <w:style w:type="character" w:customStyle="1" w:styleId="Char">
    <w:name w:val="批注框文本 Char"/>
    <w:basedOn w:val="a0"/>
    <w:link w:val="a6"/>
    <w:rsid w:val="006C27D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2643</Words>
  <Characters>294</Characters>
  <Application>Microsoft Office Word</Application>
  <DocSecurity>0</DocSecurity>
  <Lines>2</Lines>
  <Paragraphs>5</Paragraphs>
  <ScaleCrop>false</ScaleCrop>
  <Company>NAU</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未定义</cp:lastModifiedBy>
  <cp:revision>2</cp:revision>
  <cp:lastPrinted>2017-11-24T07:40:00Z</cp:lastPrinted>
  <dcterms:created xsi:type="dcterms:W3CDTF">2017-11-24T07:52:00Z</dcterms:created>
  <dcterms:modified xsi:type="dcterms:W3CDTF">2017-11-24T07:52:00Z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